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BE" w:rsidRDefault="00662ABE" w:rsidP="00662AB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2 Ottobre</w:t>
      </w:r>
    </w:p>
    <w:p w:rsidR="00662ABE" w:rsidRDefault="00662ABE" w:rsidP="00662AB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40"/>
          <w:szCs w:val="40"/>
          <w14:ligatures w14:val="none"/>
        </w:rPr>
        <w:t>...con tutte le creature….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040255" cy="3564255"/>
            <wp:effectExtent l="0" t="0" r="0" b="0"/>
            <wp:wrapNone/>
            <wp:docPr id="2" name="Immagine 2" descr="sora 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ra lu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04B3A48F" wp14:editId="7ABCAE9A">
            <wp:simplePos x="0" y="0"/>
            <wp:positionH relativeFrom="margin">
              <wp:posOffset>2276475</wp:posOffset>
            </wp:positionH>
            <wp:positionV relativeFrom="margin">
              <wp:posOffset>2155190</wp:posOffset>
            </wp:positionV>
            <wp:extent cx="2118360" cy="4157345"/>
            <wp:effectExtent l="0" t="0" r="0" b="0"/>
            <wp:wrapSquare wrapText="bothSides"/>
            <wp:docPr id="3" name="Immagine 3" descr="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t> </w:t>
      </w: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bookmarkStart w:id="0" w:name="_GoBack"/>
      <w:bookmarkEnd w:id="0"/>
    </w:p>
    <w:p w:rsidR="00662ABE" w:rsidRDefault="00662ABE" w:rsidP="00662ABE">
      <w:pPr>
        <w:pStyle w:val="Titolo2"/>
        <w:keepNext/>
        <w:jc w:val="center"/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</w:pPr>
      <w:r>
        <w:rPr>
          <w:rFonts w:ascii="Gentium Basic" w:hAnsi="Gentium Basic"/>
          <w:i w:val="0"/>
          <w:iCs w:val="0"/>
          <w:smallCaps/>
          <w:sz w:val="25"/>
          <w:szCs w:val="25"/>
          <w14:ligatures w14:val="none"/>
        </w:rPr>
        <w:lastRenderedPageBreak/>
        <w:t> </w:t>
      </w:r>
    </w:p>
    <w:p w:rsidR="00662ABE" w:rsidRDefault="00662ABE" w:rsidP="00662ABE">
      <w:pPr>
        <w:widowControl w:val="0"/>
        <w:rPr>
          <w:rFonts w:ascii="Gentium Basic" w:hAnsi="Gentium Basic"/>
          <w:i/>
          <w:iCs/>
          <w:sz w:val="25"/>
          <w:szCs w:val="25"/>
          <w14:ligatures w14:val="none"/>
        </w:rPr>
      </w:pPr>
      <w:r>
        <w:rPr>
          <w:rFonts w:ascii="Gentium Basic" w:hAnsi="Gentium Basic"/>
          <w:i/>
          <w:iCs/>
          <w:sz w:val="25"/>
          <w:szCs w:val="25"/>
          <w14:ligatures w14:val="none"/>
        </w:rPr>
        <w:t>Viene intronizzata l’icona di San Francesco, il Vangelo e viene offerto l’incenso</w:t>
      </w:r>
    </w:p>
    <w:p w:rsidR="00662ABE" w:rsidRDefault="00662ABE" w:rsidP="00662ABE">
      <w:pPr>
        <w:pStyle w:val="Titolo2"/>
        <w:keepNext/>
        <w:jc w:val="center"/>
        <w:rPr>
          <w:rFonts w:ascii="Kaushan Script" w:hAnsi="Kaushan Script"/>
          <w:i w:val="0"/>
          <w:iCs w:val="0"/>
          <w:smallCaps/>
          <w:sz w:val="36"/>
          <w:szCs w:val="36"/>
          <w14:ligatures w14:val="none"/>
        </w:rPr>
      </w:pPr>
      <w:r>
        <w:rPr>
          <w:rFonts w:ascii="Kaushan Script" w:hAnsi="Kaushan Script"/>
          <w:i w:val="0"/>
          <w:iCs w:val="0"/>
          <w:smallCaps/>
          <w:sz w:val="36"/>
          <w:szCs w:val="36"/>
          <w14:ligatures w14:val="none"/>
        </w:rPr>
        <w:t>Offerta dell’incenso</w:t>
      </w:r>
    </w:p>
    <w:p w:rsidR="00662ABE" w:rsidRDefault="00662ABE" w:rsidP="00662ABE">
      <w:pPr>
        <w:jc w:val="center"/>
        <w:rPr>
          <w:rFonts w:ascii="Gentium Basic" w:hAnsi="Gentium Basic"/>
          <w:sz w:val="25"/>
          <w:szCs w:val="25"/>
          <w14:ligatures w14:val="none"/>
        </w:rPr>
      </w:pPr>
      <w:r>
        <w:rPr>
          <w:noProof/>
        </w:rPr>
        <w:drawing>
          <wp:inline distT="0" distB="0" distL="0" distR="0">
            <wp:extent cx="2771775" cy="2000250"/>
            <wp:effectExtent l="0" t="0" r="9525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ABE" w:rsidRDefault="00662ABE" w:rsidP="00662ABE">
      <w:pPr>
        <w:jc w:val="center"/>
        <w:rPr>
          <w:rFonts w:ascii="Gentium Basic" w:hAnsi="Gentium Basic"/>
          <w:b/>
          <w:bCs/>
          <w:sz w:val="25"/>
          <w:szCs w:val="25"/>
          <w14:ligatures w14:val="none"/>
        </w:rPr>
      </w:pPr>
      <w:r>
        <w:rPr>
          <w:rFonts w:ascii="Gentium Basic" w:hAnsi="Gentium Basic"/>
          <w:b/>
          <w:bCs/>
          <w:sz w:val="25"/>
          <w:szCs w:val="25"/>
          <w14:ligatures w14:val="none"/>
        </w:rPr>
        <w:t> 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Salga come incenso 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davanti al nostro Dio, 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la preghiera della Chiesa,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un’offerta pura e santa.</w:t>
      </w:r>
    </w:p>
    <w:p w:rsidR="00662ABE" w:rsidRDefault="00662ABE" w:rsidP="00662ABE">
      <w:pPr>
        <w:jc w:val="center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Mentre il sole cade nella notte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salga come incenso a te Signore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la lode di tutto il creato 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</w:t>
      </w:r>
      <w:r>
        <w:rPr>
          <w:rFonts w:ascii="Gentium Basic" w:hAnsi="Gentium Basic"/>
          <w:sz w:val="26"/>
          <w:szCs w:val="26"/>
          <w14:ligatures w14:val="none"/>
        </w:rPr>
        <w:t xml:space="preserve">   Ogni creatura è nata dalle tue mani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B</w:t>
      </w:r>
      <w:r>
        <w:rPr>
          <w:rFonts w:ascii="Gentium Basic" w:hAnsi="Gentium Basic"/>
          <w:sz w:val="26"/>
          <w:szCs w:val="26"/>
          <w14:ligatures w14:val="none"/>
        </w:rPr>
        <w:t xml:space="preserve">   immagine di te, Bellezza di ogni cosa:</w:t>
      </w:r>
    </w:p>
    <w:p w:rsidR="00662ABE" w:rsidRDefault="00662ABE" w:rsidP="00662ABE">
      <w:pPr>
        <w:widowControl w:val="0"/>
        <w:ind w:right="-171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</w:t>
      </w:r>
      <w:r>
        <w:rPr>
          <w:rFonts w:ascii="Gentium Basic" w:hAnsi="Gentium Basic"/>
          <w:sz w:val="26"/>
          <w:szCs w:val="26"/>
          <w14:ligatures w14:val="none"/>
        </w:rPr>
        <w:t xml:space="preserve">   tutto canti la tua lode.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.: Preghiamo. Signore ti ringraziamo perché hai nascosto la tua bellezza in tutte le cose belle che tu hai creato. Dona anche a noi come a Francesco di saperti lodare e contemplare in ogni piccolo dono della tua creazione imparando da te la cura per ogni alito di vita, da te amato e redento nel Figlio, lui che è la tua </w:t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lode ora e in tutti i secoli dei secoli.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1Ant: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sii Signore con tutte le tue creature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18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 cieli narrano la gloria di Dio,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 l'opera delle sue mani annunzia il firmamento. </w:t>
      </w:r>
      <w:r>
        <w:rPr>
          <w:rFonts w:ascii="Gentium Basic" w:hAnsi="Gentium Basic"/>
          <w:sz w:val="26"/>
          <w:szCs w:val="26"/>
          <w14:ligatures w14:val="none"/>
        </w:rPr>
        <w:br/>
        <w:t>Il giorno al giorno ne affida il messaggio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 la notte alla notte ne trasmette notizia.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Non è linguaggio e non sono parole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di cui non si oda il suono.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tutta la terra si diffonde la loro voce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e ai confini del mondo la loro parola. </w:t>
      </w:r>
      <w:r>
        <w:rPr>
          <w:rFonts w:ascii="Gentium Basic" w:hAnsi="Gentium Basic"/>
          <w:sz w:val="26"/>
          <w:szCs w:val="26"/>
          <w14:ligatures w14:val="none"/>
        </w:rPr>
        <w:br/>
        <w:t>Là pose una tenda per il sole †</w:t>
      </w:r>
      <w:r>
        <w:rPr>
          <w:rFonts w:ascii="Gentium Basic" w:hAnsi="Gentium Basic"/>
          <w:sz w:val="26"/>
          <w:szCs w:val="26"/>
          <w14:ligatures w14:val="none"/>
        </w:rPr>
        <w:br/>
        <w:t>che esce come sposo dalla stanza nuziale,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esulta come prode che percorre la via.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Egli sorge da un estremo del cielo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la sua corsa raggiunge l'altro estremo: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 xml:space="preserve">nulla si sottrae al suo calore. 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1Ant: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sii Signore con tutte le tue creature.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2Ant: </w:t>
      </w:r>
      <w:r>
        <w:rPr>
          <w:rFonts w:ascii="Gentium Basic" w:hAnsi="Gentium Basic"/>
          <w:sz w:val="26"/>
          <w:szCs w:val="26"/>
          <w14:ligatures w14:val="none"/>
        </w:rPr>
        <w:t>Lode e benedite il mio Signore.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dall’Ufficio della Passione di San Francesco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Esultate in Dio, nostro alleato;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dite la vostra gioia al Signore, Dio vivo e vero,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canto di esultanza.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poiché il Signore è grande, è terribile: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è Re potente su tutta la terra.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Poiché il Padre che è nei cieli, nostro Re dall'eternità,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ha mandato dall'alto il diletto Figlio suo: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che nacque dalla beata Vergine Maria.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Egli mi invocherà: «Il Padre mio sei tu».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Ed io esalterò il mio Primogenito sopra tutti i re della terra.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In quel giorno Dio ha fatto scendere la sua misericordia,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durante la notte si è udito il suo cantico.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Questo è un giorno che ha fatto il Signore: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esultiamo e rallegriamoci in esso.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Perché il santissimo bambino che amiamo ci è stato dato, e per noi è nato,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lungo la via e deposto in una mangiatoia, perché non c'era posto in albergo.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Gloria a Dio nel vertice dei cieli; pace in terra agli uomini di buona volontà.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Si allietino i cieli, esulti la terra,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si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commuova la distesa immensa dei mari: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godano i campi e quanto in essi vive.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Cantategli un inno mai prima udito; canti al Signore tutta la terra.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Perché grande è il Signore, e degno di ogni lode: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terribile più che ogni altro dio.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Date gloria e onore al Signore, o patrie di tutte le genti: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date gloria al nome del Signore.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Offritegli le vostre vite e portate la sua santa croce: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e adempite fino in fondo i suoi santi comandamenti.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2Ant:</w:t>
      </w:r>
      <w:r>
        <w:rPr>
          <w:rFonts w:ascii="Gentium Basic" w:hAnsi="Gentium Basic"/>
          <w:sz w:val="26"/>
          <w:szCs w:val="26"/>
          <w14:ligatures w14:val="none"/>
        </w:rPr>
        <w:t xml:space="preserve"> Lode e benedite il mio Signore.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3Ant: </w:t>
      </w:r>
      <w:r>
        <w:rPr>
          <w:rFonts w:ascii="Gentium Basic" w:hAnsi="Gentium Basic"/>
          <w:sz w:val="26"/>
          <w:szCs w:val="26"/>
          <w14:ligatures w14:val="none"/>
        </w:rPr>
        <w:t>Ogni vivente dia lode al Signore.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CANTICO AP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Grandi e mirabili sono le tue opere, †</w:t>
      </w:r>
      <w:r>
        <w:rPr>
          <w:rFonts w:ascii="Gentium Basic" w:hAnsi="Gentium Basic"/>
          <w:sz w:val="26"/>
          <w:szCs w:val="26"/>
          <w14:ligatures w14:val="none"/>
        </w:rPr>
        <w:br/>
        <w:t>o Signore Dio onnipotente; *</w:t>
      </w:r>
      <w:r>
        <w:rPr>
          <w:rFonts w:ascii="Gentium Basic" w:hAnsi="Gentium Basic"/>
          <w:sz w:val="26"/>
          <w:szCs w:val="26"/>
          <w14:ligatures w14:val="none"/>
        </w:rPr>
        <w:br/>
        <w:t>giuste e veraci le tue vie, o Re delle genti!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Chi non temerà il tuo nome,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chi non ti glorificherà o Signore?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Tu solo sei santo!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Tutte le genti verranno a te, Signore,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lastRenderedPageBreak/>
        <w:t>davanti a te si prostreranno, *</w:t>
      </w:r>
      <w:r>
        <w:rPr>
          <w:rFonts w:ascii="Gentium Basic" w:hAnsi="Gentium Basic"/>
          <w:sz w:val="26"/>
          <w:szCs w:val="26"/>
          <w14:ligatures w14:val="none"/>
        </w:rPr>
        <w:br/>
        <w:t>perché i tuoi giusti giudizi si sono manifestati.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3Ant: </w:t>
      </w:r>
      <w:r>
        <w:rPr>
          <w:rFonts w:ascii="Gentium Basic" w:hAnsi="Gentium Basic"/>
          <w:sz w:val="26"/>
          <w:szCs w:val="26"/>
          <w14:ligatures w14:val="none"/>
        </w:rPr>
        <w:t>Ogni vivente dia lode al Signore.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ALLELUIA</w:t>
      </w:r>
    </w:p>
    <w:p w:rsidR="00662ABE" w:rsidRDefault="00662ABE" w:rsidP="00662ABE">
      <w:pPr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Dal Vangelo secondo Matteo (11,25-30)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In quel tempo Gesù disse: "Ti rendo lode, Padre, Signore del cielo e della terra, perché hai nascosto queste cose ai sapienti e ai dotti e le hai rivelate ai piccoli. </w:t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26</w:t>
      </w:r>
      <w:r>
        <w:rPr>
          <w:rFonts w:ascii="Gentium Basic" w:hAnsi="Gentium Basic"/>
          <w:sz w:val="26"/>
          <w:szCs w:val="26"/>
          <w14:ligatures w14:val="none"/>
        </w:rPr>
        <w:t>Sì, o Padre, perché così hai deciso nella tua benevolenza. Tutto è stato dato a me dal Padre mio; nessuno conosce il Figlio se non il Padre, e nessuno conosce il Padre se non il Figlio e colui al quale il Figlio vorrà rivelarlo.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17"/>
          <w:szCs w:val="17"/>
          <w:vertAlign w:val="superscript"/>
          <w14:ligatures w14:val="none"/>
        </w:rPr>
        <w:t>28</w:t>
      </w:r>
      <w:r>
        <w:rPr>
          <w:rFonts w:ascii="Gentium Basic" w:hAnsi="Gentium Basic"/>
          <w:sz w:val="26"/>
          <w:szCs w:val="26"/>
          <w14:ligatures w14:val="none"/>
        </w:rPr>
        <w:t xml:space="preserve">Venite a me, voi tutti che siete stanchi e oppressi, e io vi darò ristoro. Prendete il mio giogo sopra di voi e imparate da me, che sono mite e umile di cuore,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e troverete ristoro per la vostra vita</w:t>
      </w:r>
      <w:r>
        <w:rPr>
          <w:rFonts w:ascii="Gentium Basic" w:hAnsi="Gentium Basic"/>
          <w:sz w:val="26"/>
          <w:szCs w:val="26"/>
          <w14:ligatures w14:val="none"/>
        </w:rPr>
        <w:t xml:space="preserve">. Il mio giogo infatti è dolce e il mio peso leggero". 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CANTO: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Altissimo Onnipotente bon Signore</w:t>
      </w:r>
    </w:p>
    <w:p w:rsidR="00662ABE" w:rsidRDefault="00662ABE" w:rsidP="00662ABE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tue so’ </w:t>
      </w:r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le laude</w:t>
      </w:r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, la gloria et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omne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benedictione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A Te, solo Altissimo se confanno </w:t>
      </w:r>
    </w:p>
    <w:p w:rsidR="00662ABE" w:rsidRDefault="00662ABE" w:rsidP="00662ABE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et nullo homo è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digno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te mentovare.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si’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mi’ Signore 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con tutte le tue creature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spetialmente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messer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lo frate sole,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lo quale è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iorno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e allumini per lui,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et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ellu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è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bellu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gran splendore,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de te Altissimo ha significazione.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si’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mi’ Signore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sora luna e per le stelle,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frate vento per aere et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omne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tempo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con cui tu dai a noi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sustentamento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Per sora acqua, umile et casta,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frate foco robustoso et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iocundo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si’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mi’ Signore 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sora nostra madre terra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quale ci sostenta e ci governa, 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ci dona frutti e fiori ed erba,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chi perdona per lo tuo amore, 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 chi sostiene infermità e tribolazione.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si’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mi’ Signore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sora morte corporale,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 cui null’omo vivente può scampare.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guai a chi morirà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nelli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peccati!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Beati quelli che troverà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nelle santissime tue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voluntate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et benedite 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et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rengraziate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il mio Signore, 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servite a Lui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grande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umilitate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Laudate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il mio Signore.</w:t>
      </w:r>
    </w:p>
    <w:p w:rsidR="00662ABE" w:rsidRDefault="00662ABE" w:rsidP="00662ABE">
      <w:pPr>
        <w:widowControl w:val="0"/>
        <w:ind w:left="284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servite a Lui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cum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grande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umilitate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Laudate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il mio Signore.</w:t>
      </w:r>
    </w:p>
    <w:p w:rsidR="00662ABE" w:rsidRDefault="00662ABE" w:rsidP="00662ABE">
      <w:pP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> </w:t>
      </w:r>
    </w:p>
    <w:p w:rsidR="00662ABE" w:rsidRDefault="00662ABE" w:rsidP="00662ABE">
      <w:pP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 xml:space="preserve">Dalle Fonti Francescane (FF </w:t>
      </w:r>
      <w:proofErr w:type="gramStart"/>
      <w:r>
        <w:rPr>
          <w:rFonts w:ascii="Gentium Basic" w:hAnsi="Gentium Basic"/>
          <w:b/>
          <w:bCs/>
          <w:i/>
          <w:iCs/>
          <w:sz w:val="26"/>
          <w:szCs w:val="26"/>
          <w14:ligatures w14:val="none"/>
        </w:rPr>
        <w:t>1814.1818 )</w:t>
      </w:r>
      <w:proofErr w:type="gramEnd"/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Tutto assorbito nell'amore di Dio, Francesco scorgeva perfettamente la bontà di Dio non solo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nell'anima già splendente di ogni perfezione di virtù, ma anche in ogni creatura. E per questo si volgeva con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singolare caldo affetto alle creature, particolarmente a quelle in cui vedeva la traccia di una qualità di Dio…..Dopo il fuoco, il suo amore andava specialmente all'acqua, simbolo della santa penitenza 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tribolazione, che purificano le sporcizie dell'anima; e perché il primo bagno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delI'anima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si fa per mezzo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dell'acqua battesimale.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Quando si lavava le mani, sceglieva un posto dove l'acqua scorrente non venisse pesticciata dai piedi 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E quando camminava sulle pietre, avanzava con gran delicatezza e rispetto, per amore di Colui che è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chiamato Pietra. E nel recitare quel versetto del salmo: Tu mi elevi sulla pietra, diceva con gran reverenza 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devozione queste parole: Mi hai collocato più giù che i piedi della pietra.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Al frate che tagliava la legna e la preparava per il fuoco, raccomandava di non abbattere mai tutto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l'albero, ma tagliasse gli alberi in modo che ne rimanesse sempre una parte intatta, e ciò per amore di Colui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che volle operare la nostra salvezza sul legno della croce.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Anche al frate che lavorava l'orto diceva di non coltivare tutto il terreno per le erbe commestibili, ma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ne lasciasse qualche parte libera di produrre erbe verdeggianti che alla loro stagione producessero i fratelli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fiori; e ciò per amore di Colui che è chiamato fiore del campo e giglio delle valli.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Diceva ancora che il frate ortolano dovrebbe sempre fare un bel giardinetto in una parte dell'orto,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dove seminare e mettere ogni tipo di erbe odorose e le piante che producono bei fiori, affinché invitino,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nella stagione loro, gli uomini che le vedono alla lode di Dio. Infatti ogni creatura dice: « Dio mi ha creata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per te, o uomo! ».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Noi che siamo vissuti con lui, lo vedevamo rallegrarsi interiormente ed esteriormente di quasi tutte le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creature, così che, toccandole o mirandole, il suo spirito sembrava essere in cielo, non in terra. E per le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grandi gioie che aveva ricevuto e riceveva dalle creature, egli compose, poco prima della sua morte, alcune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Lodi del Signore per le sue creature, per incitare alla lode di Dio i cuori di coloro che le udissero, e cosi il 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Signore fosse lodato dagli uomini nelle sue creature. 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662ABE" w:rsidRP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lastRenderedPageBreak/>
        <w:t xml:space="preserve">Ant. </w:t>
      </w:r>
      <w:proofErr w:type="spellStart"/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t>Magn</w:t>
      </w:r>
      <w:proofErr w:type="spellEnd"/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t>.</w:t>
      </w:r>
      <w:r w:rsidRPr="00662ABE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: </w:t>
      </w:r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L'anima mia magnifica il Signore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il mio spirito esulta in Dio, mio salvatore,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perché ha guardato l'umiltà della sua serva.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D'ora in poi tutte le generazioni mi chiameranno beata.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Grandi cose ha fatto in me l'Onnipotente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e Santo è il suo nome: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di generazione in generazione la sua misericordia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si stende su quelli che lo temono.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Ha spiegato la potenza del suo braccio,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disperso i superbi nei pensieri del loro cuore;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rovesciato i potenti dai troni,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innalzato gli umili;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ricolmato di beni gli affamati,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rimandato i ricchi a mani vuote.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Ha soccorso Israele, suo servo, 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ricordandosi della sua misericordia,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come aveva promesso ai nostri padri,*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ad Abramo e alla sua discendenza, per sempre.</w:t>
      </w:r>
    </w:p>
    <w:p w:rsid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Gloria al Padre e al Figlio e allo Spirito Santo</w:t>
      </w:r>
    </w:p>
    <w:p w:rsidR="00662ABE" w:rsidRPr="00662ABE" w:rsidRDefault="00662ABE" w:rsidP="00662ABE">
      <w:pPr>
        <w:widowControl w:val="0"/>
        <w:jc w:val="center"/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Come era nel principio ora e sempre nei secoli dei secoli. </w:t>
      </w:r>
      <w:r w:rsidRPr="00662ABE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>Amen</w:t>
      </w:r>
    </w:p>
    <w:p w:rsidR="00662ABE" w:rsidRP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:lang w:val="en-US"/>
          <w14:ligatures w14:val="none"/>
        </w:rPr>
      </w:pPr>
      <w:r w:rsidRPr="00662ABE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br/>
      </w:r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t xml:space="preserve">Ant. </w:t>
      </w:r>
      <w:proofErr w:type="spellStart"/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t>Magn</w:t>
      </w:r>
      <w:proofErr w:type="spellEnd"/>
      <w:r w:rsidRPr="00662ABE">
        <w:rPr>
          <w:rFonts w:ascii="Gentium Basic" w:hAnsi="Gentium Basic"/>
          <w:b/>
          <w:bCs/>
          <w:i/>
          <w:iCs/>
          <w:sz w:val="26"/>
          <w:szCs w:val="26"/>
          <w:lang w:val="en-US"/>
          <w14:ligatures w14:val="none"/>
        </w:rPr>
        <w:t>.:</w:t>
      </w:r>
      <w:r w:rsidRPr="00662ABE">
        <w:rPr>
          <w:rFonts w:ascii="Gentium Basic" w:hAnsi="Gentium Basic"/>
          <w:i/>
          <w:iCs/>
          <w:sz w:val="26"/>
          <w:szCs w:val="26"/>
          <w:lang w:val="en-US"/>
          <w14:ligatures w14:val="none"/>
        </w:rPr>
        <w:t xml:space="preserve"> </w:t>
      </w:r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 xml:space="preserve">Salve, </w:t>
      </w:r>
      <w:proofErr w:type="spellStart"/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>sancte</w:t>
      </w:r>
      <w:proofErr w:type="spellEnd"/>
      <w:r w:rsidRPr="00662ABE">
        <w:rPr>
          <w:rFonts w:ascii="Gentium Basic" w:hAnsi="Gentium Basic"/>
          <w:sz w:val="26"/>
          <w:szCs w:val="26"/>
          <w:lang w:val="en-US"/>
          <w14:ligatures w14:val="none"/>
        </w:rPr>
        <w:t xml:space="preserve"> Pater,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Patriae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lux,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formaMinorum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;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Virtutis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speculum,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recti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via,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Regula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,</w:t>
      </w:r>
    </w:p>
    <w:p w:rsidR="00662ABE" w:rsidRDefault="00662ABE" w:rsidP="00662ABE">
      <w:pPr>
        <w:widowControl w:val="0"/>
        <w:ind w:left="142" w:right="142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Carnis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ab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exilio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,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duc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nos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ad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regna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polorum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.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lastRenderedPageBreak/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.: </w:t>
      </w:r>
      <w:r>
        <w:rPr>
          <w:rFonts w:ascii="Gentium Basic" w:hAnsi="Gentium Basic"/>
          <w:sz w:val="26"/>
          <w:szCs w:val="26"/>
          <w14:ligatures w14:val="none"/>
        </w:rPr>
        <w:t>Innalziamo la nostra lode al Signore, grati per ciò che ha creato nella sovrabbondanza del suo amore: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Lodate, benedite il Signore, ringraziate e servite con grande umiltà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-Lode a te Signore per la bellezza del creato che tu doni all’uomo: fa che impariamo a rispettarlo e curarlo con l’amore con cui tu hai intessuto questa casa per noi.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-Lode a te Signore per ogni forma di vita: fa che sempre possiamo custodirla in ogni sua manifestazione, quando è forte e quando è debole, quando si sta formando e quando ormai è alla fine dei suoi giorni.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-Lode a te Signore per la misericordia con cui ci accompagni: fa che perdoniamo per tuo amore ogni offesa subita e donaci l’umiltà per chiedere perdono per ogni offesa arrecata ai fratelli.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-Lode a te Signore per tutti coloro che sono ritornati a te, fonte della vita: il loro ricordo sia per noi memoria grata e impegno per continuare quanto ci hanno lasciato in eredità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Ebd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.: </w:t>
      </w:r>
      <w:r>
        <w:rPr>
          <w:rFonts w:ascii="Gentium Basic" w:hAnsi="Gentium Basic"/>
          <w:sz w:val="26"/>
          <w:szCs w:val="26"/>
          <w14:ligatures w14:val="none"/>
        </w:rPr>
        <w:t xml:space="preserve">Francesco lode incessante di Dio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 cui hai saputo vedere le tracce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anche nel più piccolo filo d’erba,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donaci occhi che sappiano riconoscere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la tua presenza in tutto,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un cuore che sappia stupirsi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per la bellezza della tua creazione,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mani che sappiano avere cura.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Tu che hai chiamato tutti fratello e sorella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converti i nostri stili di vita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perché non inquiniamo e sprechiamo c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sz w:val="26"/>
          <w:szCs w:val="26"/>
          <w14:ligatures w14:val="none"/>
        </w:rPr>
        <w:t>iò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 xml:space="preserve"> che la madre terra ci offre,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non viviamo depredando,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facendo dei tuoi doni una proprietà di pochi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ma rimaniamo liberi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 xml:space="preserve">nella condivisione dei beni che sono tuoi.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Presenta al Padre il grido della creazione che geme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nell’attesa della sua redenzione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e fa che in Cristo tutto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un giorni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ritorni all’armonia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con cui siamo usciti dalle mani del Creatore sommo, 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lui benedetto ora e nei secoli eterni.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Kaushan Script" w:hAnsi="Kaushan Script"/>
          <w:b/>
          <w:bCs/>
          <w:sz w:val="32"/>
          <w:szCs w:val="32"/>
          <w14:ligatures w14:val="none"/>
        </w:rPr>
      </w:pPr>
      <w:r>
        <w:rPr>
          <w:rFonts w:ascii="Kaushan Script" w:hAnsi="Kaushan Script"/>
          <w:b/>
          <w:bCs/>
          <w:sz w:val="32"/>
          <w:szCs w:val="32"/>
          <w14:ligatures w14:val="none"/>
        </w:rPr>
        <w:t xml:space="preserve">DANZA </w:t>
      </w:r>
    </w:p>
    <w:p w:rsidR="00662ABE" w:rsidRDefault="00662ABE" w:rsidP="00662ABE">
      <w:pPr>
        <w:widowControl w:val="0"/>
        <w:rPr>
          <w:rFonts w:ascii="Kaushan Script" w:hAnsi="Kaushan Script"/>
          <w:i/>
          <w:iCs/>
          <w:sz w:val="32"/>
          <w:szCs w:val="32"/>
          <w14:ligatures w14:val="none"/>
        </w:rPr>
      </w:pPr>
      <w:r>
        <w:rPr>
          <w:rFonts w:ascii="Kaushan Script" w:hAnsi="Kaushan Script"/>
          <w:i/>
          <w:iCs/>
          <w:sz w:val="32"/>
          <w:szCs w:val="32"/>
          <w14:ligatures w14:val="none"/>
        </w:rPr>
        <w:t> </w:t>
      </w:r>
    </w:p>
    <w:p w:rsidR="00662ABE" w:rsidRDefault="00662ABE" w:rsidP="00662ABE">
      <w:pPr>
        <w:widowControl w:val="0"/>
        <w:rPr>
          <w:rFonts w:ascii="Kaushan Script" w:hAnsi="Kaushan Script"/>
          <w:i/>
          <w:iCs/>
          <w:sz w:val="32"/>
          <w:szCs w:val="32"/>
          <w14:ligatures w14:val="none"/>
        </w:rPr>
      </w:pPr>
      <w:r>
        <w:rPr>
          <w:rFonts w:ascii="Kaushan Script" w:hAnsi="Kaushan Script"/>
          <w:i/>
          <w:iCs/>
          <w:sz w:val="32"/>
          <w:szCs w:val="32"/>
          <w14:ligatures w14:val="none"/>
        </w:rPr>
        <w:t>Benedizione finale di S. Francesco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Madre: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Il Signore ci benedica e ci custodisca.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Mostri a noi il suo volto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abbia misericordia di noi.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 xml:space="preserve">Rivolga su di noi il suo sguardo 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e ci dia pace.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Il Signore ci benedica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  <w:t>nel nome del Padre e Figlio e Spirito Santo.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Tutti: Amen.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662ABE" w:rsidRDefault="00662ABE" w:rsidP="00662AB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4766EC" w:rsidRDefault="004D61B6" w:rsidP="004766EC"/>
    <w:sectPr w:rsidR="004D61B6" w:rsidRPr="004766EC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4766EC"/>
    <w:rsid w:val="004D61B6"/>
    <w:rsid w:val="00583C7E"/>
    <w:rsid w:val="00662ABE"/>
    <w:rsid w:val="00832253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AD87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662ABE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62ABE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2024-07-14T04:53:00Z</dcterms:created>
  <dcterms:modified xsi:type="dcterms:W3CDTF">2024-07-14T04:53:00Z</dcterms:modified>
</cp:coreProperties>
</file>